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6A" w:rsidRPr="00E73331" w:rsidRDefault="0076126A" w:rsidP="0076126A">
      <w:pPr>
        <w:shd w:val="clear" w:color="auto" w:fill="FFFFFF"/>
        <w:spacing w:after="240" w:line="330" w:lineRule="atLeast"/>
        <w:rPr>
          <w:color w:val="83808A"/>
          <w:sz w:val="20"/>
          <w:szCs w:val="20"/>
        </w:rPr>
      </w:pPr>
    </w:p>
    <w:p w:rsidR="0076126A" w:rsidRPr="00E73331" w:rsidRDefault="0076126A" w:rsidP="0076126A">
      <w:pPr>
        <w:shd w:val="clear" w:color="auto" w:fill="FFFFFF"/>
        <w:spacing w:after="240" w:line="330" w:lineRule="atLeast"/>
        <w:rPr>
          <w:color w:val="83808A"/>
          <w:sz w:val="20"/>
          <w:szCs w:val="20"/>
        </w:rPr>
      </w:pPr>
      <w:r>
        <w:rPr>
          <w:noProof/>
          <w:color w:val="83808A"/>
          <w:sz w:val="20"/>
          <w:szCs w:val="20"/>
        </w:rPr>
        <w:drawing>
          <wp:inline distT="0" distB="0" distL="0" distR="0">
            <wp:extent cx="2477135" cy="999490"/>
            <wp:effectExtent l="0" t="0" r="0" b="0"/>
            <wp:docPr id="1" name="Picture 1" descr="Canada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Ga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7135" cy="999490"/>
                    </a:xfrm>
                    <a:prstGeom prst="rect">
                      <a:avLst/>
                    </a:prstGeom>
                    <a:noFill/>
                    <a:ln>
                      <a:noFill/>
                    </a:ln>
                  </pic:spPr>
                </pic:pic>
              </a:graphicData>
            </a:graphic>
          </wp:inline>
        </w:drawing>
      </w:r>
    </w:p>
    <w:p w:rsidR="0076126A" w:rsidRPr="00E73331" w:rsidRDefault="0076126A" w:rsidP="0076126A">
      <w:pPr>
        <w:shd w:val="clear" w:color="auto" w:fill="FFFFFF"/>
        <w:spacing w:after="240" w:line="330" w:lineRule="atLeast"/>
        <w:rPr>
          <w:b/>
        </w:rPr>
      </w:pPr>
      <w:r w:rsidRPr="00E73331">
        <w:rPr>
          <w:b/>
        </w:rPr>
        <w:t>2015 Canada Winter Games</w:t>
      </w:r>
    </w:p>
    <w:p w:rsidR="0076126A" w:rsidRPr="00E73331" w:rsidRDefault="0076126A" w:rsidP="0076126A">
      <w:pPr>
        <w:shd w:val="clear" w:color="auto" w:fill="FFFFFF"/>
        <w:spacing w:after="240"/>
      </w:pPr>
      <w:r w:rsidRPr="00E73331">
        <w:t>Held every two years, alternating between summer and winter, the Canada Games are a key event in the development of Canada's young athletes. Canada Games athletes are Canada's next generation national, international and Paralympic champions.</w:t>
      </w:r>
    </w:p>
    <w:p w:rsidR="0076126A" w:rsidRPr="00E73331" w:rsidRDefault="0076126A" w:rsidP="0076126A">
      <w:pPr>
        <w:shd w:val="clear" w:color="auto" w:fill="FFFFFF"/>
        <w:spacing w:after="240"/>
      </w:pPr>
      <w:r w:rsidRPr="00E73331">
        <w:t xml:space="preserve">From February 13 - March 1, 2015, Prince George and Northern British Columbia will play host to 2,350 athletes, 950 coaches and officials, up to 4,500 volunteers, hundreds of media and medical professionals, and thousands of visitors. This event will be the largest multi-sporting and cultural event to ever be held in Prince George and Northern British Columbia and is forecasted to generate a significant economic impact, while building champions and inspiring dreams amongst Canadian youth. </w:t>
      </w:r>
    </w:p>
    <w:p w:rsidR="0076126A" w:rsidRPr="00E73331" w:rsidRDefault="0076126A" w:rsidP="0076126A">
      <w:pPr>
        <w:shd w:val="clear" w:color="auto" w:fill="FFFFFF"/>
        <w:spacing w:after="240"/>
      </w:pPr>
      <w:r w:rsidRPr="00E73331">
        <w:t xml:space="preserve">BCWBS athletes will be participating as part of Team BC in 5on5 Wheelchair Basketball.  Athletes 24 years of age or under, born on January 1, 1991 or after will be eligible.  A BCWBS sanctioned team selection criteria will be distributed in the spring of 2014 and the team of 12 players will be selected in the fall of 2014. A variety of training camps and competitive opportunities will be offered over the next two years, if you are interested in making the team for the 2015 Canada Winter Games participation in all events is highly advised. For example the City League (where available),  the annual BCWBS Junior Challenge, the 2014 BC Winter games,  Wheelchair Basketball Canada Centre for Performance training camps and all BCWBS junior skill development camps.  </w:t>
      </w:r>
    </w:p>
    <w:p w:rsidR="0076126A" w:rsidRPr="00E73331" w:rsidRDefault="0076126A" w:rsidP="0076126A">
      <w:pPr>
        <w:shd w:val="clear" w:color="auto" w:fill="FFFFFF"/>
        <w:spacing w:after="240"/>
      </w:pPr>
      <w:r w:rsidRPr="00E73331">
        <w:t xml:space="preserve">Athletes will be expected to adhere to a rigorous training plan and the BCWBS Athlete Code of Conduct. </w:t>
      </w:r>
      <w:bookmarkStart w:id="0" w:name="_GoBack"/>
      <w:bookmarkEnd w:id="0"/>
      <w:r w:rsidRPr="00E73331">
        <w:rPr>
          <w:rFonts w:cs="Lucida Sans Unicode"/>
          <w:lang w:val="en-GB"/>
        </w:rPr>
        <w:t xml:space="preserve">Wheelchair Basketball Canada and BCWBS promote competitions that are fair, ethical, and free from banned substances. We work in conjunction with the Canadian Centre for Ethics in Sport &amp; follow the rules and regulations set forth in the Canadian </w:t>
      </w:r>
      <w:proofErr w:type="spellStart"/>
      <w:r w:rsidRPr="00E73331">
        <w:rPr>
          <w:rFonts w:cs="Lucida Sans Unicode"/>
          <w:lang w:val="en-GB"/>
        </w:rPr>
        <w:t>Anti Doping</w:t>
      </w:r>
      <w:proofErr w:type="spellEnd"/>
      <w:r w:rsidRPr="00E73331">
        <w:rPr>
          <w:rFonts w:cs="Lucida Sans Unicode"/>
          <w:lang w:val="en-GB"/>
        </w:rPr>
        <w:t xml:space="preserve"> Program. </w:t>
      </w:r>
    </w:p>
    <w:p w:rsidR="0076126A" w:rsidRPr="00E73331" w:rsidRDefault="0076126A" w:rsidP="0076126A">
      <w:pPr>
        <w:spacing w:before="240"/>
        <w:outlineLvl w:val="5"/>
        <w:rPr>
          <w:rFonts w:cs="Tahoma"/>
          <w:bCs/>
          <w:lang w:eastAsia="zh-CN"/>
        </w:rPr>
      </w:pPr>
      <w:r w:rsidRPr="00E73331">
        <w:rPr>
          <w:lang w:eastAsia="zh-CN"/>
        </w:rPr>
        <w:t xml:space="preserve">The </w:t>
      </w:r>
      <w:r w:rsidRPr="00E73331">
        <w:rPr>
          <w:b/>
          <w:lang w:eastAsia="zh-CN"/>
        </w:rPr>
        <w:t xml:space="preserve">2013 Junior Western Wheelchair Basketball Regionals </w:t>
      </w:r>
      <w:r w:rsidRPr="00E73331">
        <w:rPr>
          <w:lang w:eastAsia="zh-CN"/>
        </w:rPr>
        <w:t>will take place on March 22-24, 2013 at Duchess Park Secondary School in Prince George BC. The Junior Western Regionals plays host to Western Canada’s best young and up and coming wheelchair basketball players over three days of exciting action</w:t>
      </w:r>
      <w:r w:rsidRPr="00E73331">
        <w:rPr>
          <w:bCs/>
          <w:lang w:eastAsia="zh-CN"/>
        </w:rPr>
        <w:t xml:space="preserve">. This is a 3on3 tournament and BC athletes will be selected by the Provincial and Junior program coaches based on their participation and performance at the 2012 BCWBS </w:t>
      </w:r>
      <w:proofErr w:type="spellStart"/>
      <w:r w:rsidRPr="00E73331">
        <w:rPr>
          <w:bCs/>
          <w:lang w:eastAsia="zh-CN"/>
        </w:rPr>
        <w:t>Jr</w:t>
      </w:r>
      <w:proofErr w:type="spellEnd"/>
      <w:r w:rsidRPr="00E73331">
        <w:rPr>
          <w:bCs/>
          <w:lang w:eastAsia="zh-CN"/>
        </w:rPr>
        <w:t xml:space="preserve"> Challenge, the Centre of Performance camp and the January 20, 2013 </w:t>
      </w:r>
      <w:proofErr w:type="spellStart"/>
      <w:r w:rsidRPr="00E73331">
        <w:rPr>
          <w:bCs/>
          <w:lang w:eastAsia="zh-CN"/>
        </w:rPr>
        <w:t>Jr</w:t>
      </w:r>
      <w:proofErr w:type="spellEnd"/>
      <w:r w:rsidRPr="00E73331">
        <w:rPr>
          <w:bCs/>
          <w:lang w:eastAsia="zh-CN"/>
        </w:rPr>
        <w:t xml:space="preserve"> Day camp at Trinity Western University (regional athletes not required to attend the January camp).</w:t>
      </w:r>
      <w:r>
        <w:rPr>
          <w:bCs/>
          <w:lang w:eastAsia="zh-CN"/>
        </w:rPr>
        <w:t xml:space="preserve"> </w:t>
      </w:r>
    </w:p>
    <w:p w:rsidR="0076126A" w:rsidRDefault="0076126A" w:rsidP="0076126A">
      <w:pPr>
        <w:shd w:val="clear" w:color="auto" w:fill="FFFFFF"/>
        <w:spacing w:after="240"/>
      </w:pPr>
    </w:p>
    <w:p w:rsidR="0076126A" w:rsidRPr="00E73331" w:rsidRDefault="0076126A" w:rsidP="0076126A">
      <w:pPr>
        <w:shd w:val="clear" w:color="auto" w:fill="FFFFFF"/>
        <w:spacing w:after="240"/>
      </w:pPr>
      <w:r w:rsidRPr="00E73331">
        <w:t xml:space="preserve">For more information regarding the 2015 Canada Winter games and other upcoming opportunities please contact Marni Abbott-Peter, BCWBS Provincial Coach. </w:t>
      </w:r>
      <w:hyperlink r:id="rId6" w:history="1">
        <w:r w:rsidRPr="002E7EA4">
          <w:rPr>
            <w:color w:val="0000FF"/>
            <w:u w:val="single"/>
          </w:rPr>
          <w:t>marni@bcwbs.ca</w:t>
        </w:r>
      </w:hyperlink>
      <w:r w:rsidRPr="00E73331">
        <w:t xml:space="preserve"> or office: 604-333-3532.</w:t>
      </w:r>
    </w:p>
    <w:p w:rsidR="0076126A" w:rsidRDefault="0076126A" w:rsidP="0076126A"/>
    <w:p w:rsidR="0076126A" w:rsidRPr="00EA4169" w:rsidRDefault="0076126A" w:rsidP="0076126A">
      <w:pPr>
        <w:pStyle w:val="Heading2"/>
        <w:rPr>
          <w:sz w:val="16"/>
          <w:szCs w:val="16"/>
        </w:rPr>
      </w:pPr>
    </w:p>
    <w:p w:rsidR="0044384D" w:rsidRDefault="0044384D"/>
    <w:sectPr w:rsidR="0044384D" w:rsidSect="00452926">
      <w:pgSz w:w="12240" w:h="15840"/>
      <w:pgMar w:top="720" w:right="1008" w:bottom="547"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6A"/>
    <w:rsid w:val="0044384D"/>
    <w:rsid w:val="0076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6A"/>
    <w:pPr>
      <w:spacing w:after="0" w:line="240" w:lineRule="auto"/>
    </w:pPr>
    <w:rPr>
      <w:rFonts w:ascii="Arial" w:eastAsia="Times New Roman" w:hAnsi="Arial" w:cs="Arial"/>
    </w:rPr>
  </w:style>
  <w:style w:type="paragraph" w:styleId="Heading2">
    <w:name w:val="heading 2"/>
    <w:basedOn w:val="Normal"/>
    <w:next w:val="Normal"/>
    <w:link w:val="Heading2Char"/>
    <w:qFormat/>
    <w:rsid w:val="0076126A"/>
    <w:pPr>
      <w:keepNext/>
      <w:jc w:val="cente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126A"/>
    <w:rPr>
      <w:rFonts w:ascii="Arial" w:eastAsia="Times New Roman" w:hAnsi="Arial" w:cs="Arial"/>
      <w:b/>
      <w:bCs/>
      <w:sz w:val="18"/>
      <w:szCs w:val="18"/>
    </w:rPr>
  </w:style>
  <w:style w:type="paragraph" w:styleId="BalloonText">
    <w:name w:val="Balloon Text"/>
    <w:basedOn w:val="Normal"/>
    <w:link w:val="BalloonTextChar"/>
    <w:uiPriority w:val="99"/>
    <w:semiHidden/>
    <w:unhideWhenUsed/>
    <w:rsid w:val="0076126A"/>
    <w:rPr>
      <w:rFonts w:ascii="Tahoma" w:hAnsi="Tahoma" w:cs="Tahoma"/>
      <w:sz w:val="16"/>
      <w:szCs w:val="16"/>
    </w:rPr>
  </w:style>
  <w:style w:type="character" w:customStyle="1" w:styleId="BalloonTextChar">
    <w:name w:val="Balloon Text Char"/>
    <w:basedOn w:val="DefaultParagraphFont"/>
    <w:link w:val="BalloonText"/>
    <w:uiPriority w:val="99"/>
    <w:semiHidden/>
    <w:rsid w:val="007612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6A"/>
    <w:pPr>
      <w:spacing w:after="0" w:line="240" w:lineRule="auto"/>
    </w:pPr>
    <w:rPr>
      <w:rFonts w:ascii="Arial" w:eastAsia="Times New Roman" w:hAnsi="Arial" w:cs="Arial"/>
    </w:rPr>
  </w:style>
  <w:style w:type="paragraph" w:styleId="Heading2">
    <w:name w:val="heading 2"/>
    <w:basedOn w:val="Normal"/>
    <w:next w:val="Normal"/>
    <w:link w:val="Heading2Char"/>
    <w:qFormat/>
    <w:rsid w:val="0076126A"/>
    <w:pPr>
      <w:keepNext/>
      <w:jc w:val="cente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126A"/>
    <w:rPr>
      <w:rFonts w:ascii="Arial" w:eastAsia="Times New Roman" w:hAnsi="Arial" w:cs="Arial"/>
      <w:b/>
      <w:bCs/>
      <w:sz w:val="18"/>
      <w:szCs w:val="18"/>
    </w:rPr>
  </w:style>
  <w:style w:type="paragraph" w:styleId="BalloonText">
    <w:name w:val="Balloon Text"/>
    <w:basedOn w:val="Normal"/>
    <w:link w:val="BalloonTextChar"/>
    <w:uiPriority w:val="99"/>
    <w:semiHidden/>
    <w:unhideWhenUsed/>
    <w:rsid w:val="0076126A"/>
    <w:rPr>
      <w:rFonts w:ascii="Tahoma" w:hAnsi="Tahoma" w:cs="Tahoma"/>
      <w:sz w:val="16"/>
      <w:szCs w:val="16"/>
    </w:rPr>
  </w:style>
  <w:style w:type="character" w:customStyle="1" w:styleId="BalloonTextChar">
    <w:name w:val="Balloon Text Char"/>
    <w:basedOn w:val="DefaultParagraphFont"/>
    <w:link w:val="BalloonText"/>
    <w:uiPriority w:val="99"/>
    <w:semiHidden/>
    <w:rsid w:val="007612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ni@bcwb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Makiko Harada</dc:creator>
  <cp:keywords/>
  <dc:description/>
  <cp:lastModifiedBy>Makiko Harada</cp:lastModifiedBy>
  <cp:revision>1</cp:revision>
  <dcterms:created xsi:type="dcterms:W3CDTF">2012-12-11T19:51:00Z</dcterms:created>
  <dcterms:modified xsi:type="dcterms:W3CDTF">2012-12-11T19:52:00Z</dcterms:modified>
</cp:coreProperties>
</file>